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58" w:rsidRPr="002B0420" w:rsidRDefault="00E17B58" w:rsidP="00E17B58">
      <w:pPr>
        <w:shd w:val="clear" w:color="auto" w:fill="FFFFFF"/>
        <w:spacing w:before="120" w:after="120"/>
        <w:ind w:firstLine="720"/>
        <w:jc w:val="both"/>
        <w:rPr>
          <w:b/>
          <w:bCs/>
          <w:sz w:val="28"/>
          <w:szCs w:val="28"/>
          <w:lang w:val="hr-HR"/>
        </w:rPr>
      </w:pPr>
      <w:r w:rsidRPr="00636055">
        <w:rPr>
          <w:b/>
          <w:bCs/>
          <w:sz w:val="28"/>
          <w:szCs w:val="28"/>
          <w:lang w:val="nl-NL"/>
        </w:rPr>
        <w:t xml:space="preserve">8. </w:t>
      </w:r>
      <w:r w:rsidRPr="00636055">
        <w:rPr>
          <w:b/>
          <w:sz w:val="28"/>
          <w:szCs w:val="28"/>
          <w:lang w:val="nl-NL"/>
        </w:rPr>
        <w:t>Thủ tục S</w:t>
      </w:r>
      <w:r w:rsidRPr="002B0420">
        <w:rPr>
          <w:b/>
          <w:sz w:val="28"/>
          <w:szCs w:val="28"/>
          <w:lang w:val="vi-VN"/>
        </w:rPr>
        <w:t xml:space="preserve">ửa lỗi </w:t>
      </w:r>
      <w:r w:rsidRPr="00636055">
        <w:rPr>
          <w:b/>
          <w:sz w:val="28"/>
          <w:szCs w:val="28"/>
          <w:lang w:val="nl-NL"/>
        </w:rPr>
        <w:t>sai sót</w:t>
      </w:r>
      <w:r w:rsidRPr="002B0420">
        <w:rPr>
          <w:b/>
          <w:sz w:val="28"/>
          <w:szCs w:val="28"/>
          <w:lang w:val="vi-VN"/>
        </w:rPr>
        <w:t xml:space="preserve"> trong </w:t>
      </w:r>
      <w:r w:rsidRPr="00636055">
        <w:rPr>
          <w:b/>
          <w:sz w:val="28"/>
          <w:szCs w:val="28"/>
          <w:lang w:val="nl-NL"/>
        </w:rPr>
        <w:t>hợp đồng, giao dịch</w:t>
      </w:r>
    </w:p>
    <w:p w:rsidR="00E17B58" w:rsidRPr="002B0420" w:rsidRDefault="00E17B58" w:rsidP="00E17B58">
      <w:pPr>
        <w:spacing w:before="120" w:after="120"/>
        <w:ind w:firstLine="720"/>
        <w:jc w:val="both"/>
        <w:rPr>
          <w:sz w:val="28"/>
          <w:szCs w:val="28"/>
          <w:lang w:val="es-AR"/>
        </w:rPr>
      </w:pPr>
      <w:r w:rsidRPr="002B0420">
        <w:rPr>
          <w:b/>
          <w:bCs/>
          <w:sz w:val="28"/>
          <w:szCs w:val="28"/>
          <w:lang w:val="hr-HR"/>
        </w:rPr>
        <w:t xml:space="preserve">8.1.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jc w:val="center"/>
        <w:tblLook w:val="04A0" w:firstRow="1" w:lastRow="0" w:firstColumn="1" w:lastColumn="0" w:noHBand="0" w:noVBand="1"/>
      </w:tblPr>
      <w:tblGrid>
        <w:gridCol w:w="987"/>
        <w:gridCol w:w="1927"/>
        <w:gridCol w:w="5293"/>
        <w:gridCol w:w="1755"/>
      </w:tblGrid>
      <w:tr w:rsidR="00E17B58" w:rsidRPr="002B0420" w:rsidTr="00D7462A">
        <w:trPr>
          <w:cantSplit/>
          <w:jc w:val="center"/>
        </w:trPr>
        <w:tc>
          <w:tcPr>
            <w:tcW w:w="1181" w:type="dxa"/>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3149" w:type="dxa"/>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7525" w:type="dxa"/>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2707" w:type="dxa"/>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E17B58" w:rsidRPr="00636055" w:rsidTr="00D7462A">
        <w:trPr>
          <w:cantSplit/>
          <w:jc w:val="center"/>
        </w:trPr>
        <w:tc>
          <w:tcPr>
            <w:tcW w:w="1181" w:type="dxa"/>
            <w:tcBorders>
              <w:top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3149" w:type="dxa"/>
            <w:tcBorders>
              <w:top w:val="single" w:sz="4" w:space="0" w:color="auto"/>
            </w:tcBorders>
            <w:vAlign w:val="center"/>
          </w:tcPr>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7525" w:type="dxa"/>
            <w:tcBorders>
              <w:top w:val="single" w:sz="4" w:space="0" w:color="auto"/>
            </w:tcBorders>
            <w:vAlign w:val="center"/>
          </w:tcPr>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eastAsia="Calibri" w:hAnsi="Times New Roman"/>
                <w:sz w:val="28"/>
                <w:szCs w:val="28"/>
              </w:rPr>
              <w:t>Cá nhân, tổ chức c</w:t>
            </w:r>
            <w:bookmarkStart w:id="0" w:name="_GoBack"/>
            <w:bookmarkEnd w:id="0"/>
            <w:r w:rsidRPr="002B0420">
              <w:rPr>
                <w:rFonts w:ascii="Times New Roman" w:eastAsia="Calibri" w:hAnsi="Times New Roman"/>
                <w:sz w:val="28"/>
                <w:szCs w:val="28"/>
              </w:rPr>
              <w:t xml:space="preserve">huẩn bị hồ sơ đầy đủ theo quy định và </w:t>
            </w:r>
            <w:r w:rsidRPr="002B0420">
              <w:rPr>
                <w:rFonts w:ascii="Times New Roman" w:eastAsia="Calibri" w:hAnsi="Times New Roman"/>
                <w:sz w:val="28"/>
                <w:szCs w:val="28"/>
                <w:lang w:val="vi-VN"/>
              </w:rPr>
              <w:t xml:space="preserve">nộp hồ sơ </w:t>
            </w:r>
            <w:r w:rsidRPr="002B0420">
              <w:rPr>
                <w:rFonts w:ascii="Times New Roman" w:eastAsia="Calibri" w:hAnsi="Times New Roman"/>
                <w:sz w:val="28"/>
                <w:szCs w:val="28"/>
              </w:rPr>
              <w:t>qua các cách thức sau:</w:t>
            </w:r>
          </w:p>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1. 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 2. Qua Cổng dịch vụ công Quốc gia (dichvucong.gov.vn) hoặc Cổng dịch vụ công Tỉnh (dichvucong.dongthap.gov.vn).</w:t>
            </w:r>
          </w:p>
        </w:tc>
        <w:tc>
          <w:tcPr>
            <w:tcW w:w="2707" w:type="dxa"/>
            <w:tcBorders>
              <w:top w:val="single" w:sz="4" w:space="0" w:color="auto"/>
            </w:tcBorders>
            <w:vAlign w:val="center"/>
          </w:tcPr>
          <w:p w:rsidR="00E17B58" w:rsidRPr="00636055" w:rsidRDefault="00E17B58"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E17B58" w:rsidRPr="00636055" w:rsidRDefault="00E17B58"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E17B58" w:rsidRPr="002B0420" w:rsidTr="00D7462A">
        <w:trPr>
          <w:cantSplit/>
          <w:jc w:val="center"/>
        </w:trPr>
        <w:tc>
          <w:tcPr>
            <w:tcW w:w="1181" w:type="dxa"/>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3149" w:type="dxa"/>
            <w:vAlign w:val="center"/>
          </w:tcPr>
          <w:p w:rsidR="00E17B58" w:rsidRPr="002B0420" w:rsidRDefault="00E17B58" w:rsidP="00D7462A">
            <w:pPr>
              <w:jc w:val="both"/>
              <w:rPr>
                <w:sz w:val="28"/>
                <w:szCs w:val="28"/>
              </w:rPr>
            </w:pPr>
            <w:r w:rsidRPr="002B0420">
              <w:rPr>
                <w:b/>
                <w:sz w:val="28"/>
                <w:szCs w:val="28"/>
              </w:rPr>
              <w:t>Tiếp nhận và chuyển hồ sơ thủ tục hành chính</w:t>
            </w:r>
          </w:p>
        </w:tc>
        <w:tc>
          <w:tcPr>
            <w:tcW w:w="7525" w:type="dxa"/>
          </w:tcPr>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E17B58" w:rsidRPr="002B0420" w:rsidRDefault="00E17B58"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E17B58" w:rsidRPr="002B0420" w:rsidRDefault="00E17B58"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E17B58" w:rsidRPr="002B0420" w:rsidRDefault="00E17B58" w:rsidP="00D7462A">
            <w:pPr>
              <w:jc w:val="both"/>
              <w:rPr>
                <w:sz w:val="28"/>
                <w:szCs w:val="28"/>
              </w:rPr>
            </w:pPr>
            <w:r w:rsidRPr="002B0420">
              <w:rPr>
                <w:sz w:val="28"/>
                <w:szCs w:val="28"/>
              </w:rPr>
              <w:t xml:space="preserve">- </w:t>
            </w:r>
            <w:r w:rsidRPr="002B0420">
              <w:rPr>
                <w:rFonts w:eastAsia="Calibri"/>
                <w:b/>
                <w:sz w:val="28"/>
                <w:szCs w:val="28"/>
              </w:rPr>
              <w:t xml:space="preserve">Đối với hồ sơ nộp </w:t>
            </w:r>
            <w:r w:rsidRPr="002B0420">
              <w:rPr>
                <w:rFonts w:eastAsia="Calibri"/>
                <w:b/>
                <w:sz w:val="28"/>
                <w:szCs w:val="28"/>
                <w:lang w:val="vi-VN"/>
              </w:rPr>
              <w:t>trực t</w:t>
            </w:r>
            <w:r w:rsidRPr="002B0420">
              <w:rPr>
                <w:rFonts w:eastAsia="Calibri"/>
                <w:b/>
                <w:sz w:val="28"/>
                <w:szCs w:val="28"/>
              </w:rPr>
              <w:t>uyến:</w:t>
            </w:r>
            <w:r w:rsidRPr="002B0420">
              <w:rPr>
                <w:rFonts w:eastAsia="Calibri"/>
                <w:sz w:val="28"/>
                <w:szCs w:val="28"/>
              </w:rPr>
              <w:t xml:space="preserve"> </w:t>
            </w:r>
            <w:r w:rsidRPr="002B0420">
              <w:rPr>
                <w:sz w:val="28"/>
                <w:szCs w:val="28"/>
              </w:rPr>
              <w:t>Việc thông báo được thực hiện thông qua chức năng gửi thư điện tử, gửi tin nhắn tới người dân của Cổng Dịch vụ công của Tỉnh hoặc</w:t>
            </w:r>
            <w:r w:rsidRPr="002B0420">
              <w:rPr>
                <w:sz w:val="26"/>
              </w:rPr>
              <w:t xml:space="preserve"> </w:t>
            </w:r>
            <w:r w:rsidRPr="002B0420">
              <w:rPr>
                <w:sz w:val="28"/>
                <w:szCs w:val="28"/>
              </w:rPr>
              <w:t>Cổng dịch vụ công Quốc gia.</w:t>
            </w:r>
          </w:p>
        </w:tc>
        <w:tc>
          <w:tcPr>
            <w:tcW w:w="2707" w:type="dxa"/>
            <w:vAlign w:val="center"/>
          </w:tcPr>
          <w:p w:rsidR="00E17B58" w:rsidRPr="002B0420" w:rsidRDefault="00E17B58"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01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E17B58" w:rsidRPr="002B0420" w:rsidTr="00D7462A">
        <w:trPr>
          <w:cantSplit/>
          <w:jc w:val="center"/>
        </w:trPr>
        <w:tc>
          <w:tcPr>
            <w:tcW w:w="1181" w:type="dxa"/>
            <w:vMerge w:val="restart"/>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lastRenderedPageBreak/>
              <w:t>Bước 3</w:t>
            </w:r>
          </w:p>
        </w:tc>
        <w:tc>
          <w:tcPr>
            <w:tcW w:w="3149" w:type="dxa"/>
            <w:vMerge w:val="restart"/>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7525" w:type="dxa"/>
          </w:tcPr>
          <w:p w:rsidR="00E17B58" w:rsidRPr="002B0420" w:rsidRDefault="00E17B58" w:rsidP="00D7462A">
            <w:pPr>
              <w:jc w:val="both"/>
              <w:rPr>
                <w:sz w:val="28"/>
                <w:szCs w:val="28"/>
              </w:rPr>
            </w:pPr>
            <w:r w:rsidRPr="002B0420">
              <w:rPr>
                <w:rStyle w:val="fontstyle21"/>
              </w:rPr>
              <w:t xml:space="preserve">Sau khi nhận hồ sơ thủ tục hành chính (hồ sơ giấy hoặc hồ sơ điện tử)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2707" w:type="dxa"/>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Trong ngày</w:t>
            </w:r>
            <w:r w:rsidRPr="002B0420">
              <w:rPr>
                <w:rFonts w:ascii="Times New Roman" w:hAnsi="Times New Roman"/>
                <w:sz w:val="28"/>
                <w:szCs w:val="28"/>
              </w:rPr>
              <w:t xml:space="preserve"> làm việc, trong đó:</w:t>
            </w:r>
          </w:p>
        </w:tc>
      </w:tr>
      <w:tr w:rsidR="00E17B58" w:rsidRPr="002B0420" w:rsidTr="00D7462A">
        <w:trPr>
          <w:cantSplit/>
          <w:jc w:val="center"/>
        </w:trPr>
        <w:tc>
          <w:tcPr>
            <w:tcW w:w="1181" w:type="dxa"/>
            <w:vMerge/>
          </w:tcPr>
          <w:p w:rsidR="00E17B58" w:rsidRPr="002B0420" w:rsidRDefault="00E17B58" w:rsidP="00D7462A">
            <w:pPr>
              <w:pStyle w:val="NormalWeb"/>
              <w:spacing w:before="0" w:beforeAutospacing="0" w:after="0" w:afterAutospacing="0"/>
              <w:jc w:val="both"/>
              <w:rPr>
                <w:rFonts w:ascii="Times New Roman" w:hAnsi="Times New Roman"/>
                <w:b/>
                <w:sz w:val="28"/>
                <w:szCs w:val="28"/>
              </w:rPr>
            </w:pPr>
          </w:p>
        </w:tc>
        <w:tc>
          <w:tcPr>
            <w:tcW w:w="3149" w:type="dxa"/>
            <w:vMerge/>
          </w:tcPr>
          <w:p w:rsidR="00E17B58" w:rsidRPr="002B0420" w:rsidRDefault="00E17B58" w:rsidP="00D7462A">
            <w:pPr>
              <w:pStyle w:val="NormalWeb"/>
              <w:spacing w:before="0" w:beforeAutospacing="0" w:after="0" w:afterAutospacing="0"/>
              <w:jc w:val="both"/>
              <w:rPr>
                <w:rFonts w:ascii="Times New Roman" w:hAnsi="Times New Roman"/>
                <w:b/>
                <w:sz w:val="28"/>
                <w:szCs w:val="28"/>
              </w:rPr>
            </w:pPr>
          </w:p>
        </w:tc>
        <w:tc>
          <w:tcPr>
            <w:tcW w:w="7525" w:type="dxa"/>
          </w:tcPr>
          <w:p w:rsidR="00E17B58" w:rsidRPr="002B0420" w:rsidRDefault="00E17B58"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2707" w:type="dxa"/>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01 giờ</w:t>
            </w:r>
          </w:p>
        </w:tc>
      </w:tr>
      <w:tr w:rsidR="00E17B58" w:rsidRPr="002B0420" w:rsidTr="00D7462A">
        <w:trPr>
          <w:cantSplit/>
          <w:jc w:val="center"/>
        </w:trPr>
        <w:tc>
          <w:tcPr>
            <w:tcW w:w="1181" w:type="dxa"/>
            <w:vMerge/>
          </w:tcPr>
          <w:p w:rsidR="00E17B58" w:rsidRPr="002B0420" w:rsidRDefault="00E17B58" w:rsidP="00D7462A">
            <w:pPr>
              <w:pStyle w:val="NormalWeb"/>
              <w:spacing w:before="0" w:beforeAutospacing="0" w:after="0" w:afterAutospacing="0"/>
              <w:jc w:val="both"/>
              <w:rPr>
                <w:rFonts w:ascii="Times New Roman" w:hAnsi="Times New Roman"/>
                <w:b/>
                <w:sz w:val="28"/>
                <w:szCs w:val="28"/>
              </w:rPr>
            </w:pPr>
          </w:p>
        </w:tc>
        <w:tc>
          <w:tcPr>
            <w:tcW w:w="3149" w:type="dxa"/>
            <w:vMerge/>
          </w:tcPr>
          <w:p w:rsidR="00E17B58" w:rsidRPr="002B0420" w:rsidRDefault="00E17B58" w:rsidP="00D7462A">
            <w:pPr>
              <w:pStyle w:val="NormalWeb"/>
              <w:spacing w:before="0" w:beforeAutospacing="0" w:after="0" w:afterAutospacing="0"/>
              <w:jc w:val="both"/>
              <w:rPr>
                <w:rFonts w:ascii="Times New Roman" w:hAnsi="Times New Roman"/>
                <w:b/>
                <w:sz w:val="28"/>
                <w:szCs w:val="28"/>
              </w:rPr>
            </w:pPr>
          </w:p>
        </w:tc>
        <w:tc>
          <w:tcPr>
            <w:tcW w:w="7525" w:type="dxa"/>
            <w:tcBorders>
              <w:bottom w:val="single" w:sz="4" w:space="0" w:color="auto"/>
            </w:tcBorders>
          </w:tcPr>
          <w:p w:rsidR="00E17B58" w:rsidRPr="002B0420" w:rsidRDefault="00E17B58"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2707" w:type="dxa"/>
            <w:tcBorders>
              <w:bottom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07 giờ</w:t>
            </w:r>
          </w:p>
        </w:tc>
      </w:tr>
      <w:tr w:rsidR="00E17B58" w:rsidRPr="002B0420" w:rsidTr="00D7462A">
        <w:trPr>
          <w:cantSplit/>
          <w:jc w:val="center"/>
        </w:trPr>
        <w:tc>
          <w:tcPr>
            <w:tcW w:w="1181" w:type="dxa"/>
            <w:vMerge/>
            <w:tcBorders>
              <w:bottom w:val="nil"/>
            </w:tcBorders>
          </w:tcPr>
          <w:p w:rsidR="00E17B58" w:rsidRPr="002B0420" w:rsidRDefault="00E17B58" w:rsidP="00D7462A">
            <w:pPr>
              <w:pStyle w:val="NormalWeb"/>
              <w:spacing w:before="0" w:beforeAutospacing="0" w:after="0" w:afterAutospacing="0"/>
              <w:jc w:val="both"/>
              <w:rPr>
                <w:rFonts w:ascii="Times New Roman" w:hAnsi="Times New Roman"/>
                <w:b/>
                <w:sz w:val="28"/>
                <w:szCs w:val="28"/>
              </w:rPr>
            </w:pPr>
          </w:p>
        </w:tc>
        <w:tc>
          <w:tcPr>
            <w:tcW w:w="3149" w:type="dxa"/>
            <w:vMerge/>
            <w:tcBorders>
              <w:bottom w:val="nil"/>
              <w:right w:val="single" w:sz="4" w:space="0" w:color="auto"/>
            </w:tcBorders>
          </w:tcPr>
          <w:p w:rsidR="00E17B58" w:rsidRPr="002B0420" w:rsidRDefault="00E17B58" w:rsidP="00D7462A">
            <w:pPr>
              <w:pStyle w:val="NormalWeb"/>
              <w:spacing w:before="0" w:beforeAutospacing="0" w:after="0" w:afterAutospacing="0"/>
              <w:jc w:val="both"/>
              <w:rPr>
                <w:rFonts w:ascii="Times New Roman" w:hAnsi="Times New Roman"/>
                <w:b/>
                <w:sz w:val="28"/>
                <w:szCs w:val="28"/>
              </w:rPr>
            </w:pPr>
          </w:p>
        </w:tc>
        <w:tc>
          <w:tcPr>
            <w:tcW w:w="7525" w:type="dxa"/>
            <w:tcBorders>
              <w:top w:val="single" w:sz="4" w:space="0" w:color="auto"/>
              <w:left w:val="single" w:sz="4" w:space="0" w:color="auto"/>
              <w:bottom w:val="nil"/>
              <w:right w:val="single" w:sz="4" w:space="0" w:color="auto"/>
            </w:tcBorders>
            <w:vAlign w:val="center"/>
          </w:tcPr>
          <w:p w:rsidR="00E17B58" w:rsidRPr="002B0420" w:rsidRDefault="00E17B58" w:rsidP="00D7462A">
            <w:pPr>
              <w:jc w:val="both"/>
              <w:rPr>
                <w:i/>
                <w:sz w:val="28"/>
                <w:szCs w:val="28"/>
              </w:rPr>
            </w:pPr>
            <w:r w:rsidRPr="002B0420">
              <w:rPr>
                <w:i/>
                <w:sz w:val="28"/>
                <w:szCs w:val="28"/>
              </w:rPr>
              <w:t>+ Công chức tư pháp – hộ tịch.</w:t>
            </w:r>
          </w:p>
        </w:tc>
        <w:tc>
          <w:tcPr>
            <w:tcW w:w="2707" w:type="dxa"/>
            <w:tcBorders>
              <w:top w:val="single" w:sz="4" w:space="0" w:color="auto"/>
              <w:left w:val="single" w:sz="4" w:space="0" w:color="auto"/>
              <w:bottom w:val="nil"/>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E17B58" w:rsidRPr="002B0420" w:rsidTr="00D7462A">
        <w:trPr>
          <w:cantSplit/>
          <w:jc w:val="center"/>
        </w:trPr>
        <w:tc>
          <w:tcPr>
            <w:tcW w:w="1181" w:type="dxa"/>
            <w:tcBorders>
              <w:top w:val="nil"/>
              <w:bottom w:val="nil"/>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p>
        </w:tc>
        <w:tc>
          <w:tcPr>
            <w:tcW w:w="3149" w:type="dxa"/>
            <w:tcBorders>
              <w:top w:val="nil"/>
              <w:bottom w:val="nil"/>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lang w:val="nl-NL"/>
              </w:rPr>
            </w:pPr>
          </w:p>
        </w:tc>
        <w:tc>
          <w:tcPr>
            <w:tcW w:w="7525" w:type="dxa"/>
            <w:tcBorders>
              <w:top w:val="nil"/>
              <w:left w:val="single" w:sz="4" w:space="0" w:color="auto"/>
              <w:bottom w:val="nil"/>
              <w:right w:val="single" w:sz="4" w:space="0" w:color="auto"/>
            </w:tcBorders>
            <w:vAlign w:val="center"/>
          </w:tcPr>
          <w:p w:rsidR="00E17B58" w:rsidRPr="00636055" w:rsidRDefault="00E17B58" w:rsidP="00D7462A">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2707" w:type="dxa"/>
            <w:tcBorders>
              <w:top w:val="nil"/>
              <w:left w:val="single" w:sz="4" w:space="0" w:color="auto"/>
              <w:bottom w:val="nil"/>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02 giờ</w:t>
            </w:r>
          </w:p>
        </w:tc>
      </w:tr>
      <w:tr w:rsidR="00E17B58" w:rsidRPr="002B0420" w:rsidTr="00D7462A">
        <w:trPr>
          <w:cantSplit/>
          <w:jc w:val="center"/>
        </w:trPr>
        <w:tc>
          <w:tcPr>
            <w:tcW w:w="1181" w:type="dxa"/>
            <w:tcBorders>
              <w:top w:val="nil"/>
              <w:bottom w:val="nil"/>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p>
        </w:tc>
        <w:tc>
          <w:tcPr>
            <w:tcW w:w="3149" w:type="dxa"/>
            <w:tcBorders>
              <w:top w:val="nil"/>
              <w:bottom w:val="nil"/>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lang w:val="nl-NL"/>
              </w:rPr>
            </w:pPr>
          </w:p>
        </w:tc>
        <w:tc>
          <w:tcPr>
            <w:tcW w:w="7525" w:type="dxa"/>
            <w:tcBorders>
              <w:top w:val="nil"/>
              <w:left w:val="single" w:sz="4" w:space="0" w:color="auto"/>
              <w:bottom w:val="single" w:sz="4" w:space="0" w:color="auto"/>
              <w:right w:val="single" w:sz="4" w:space="0" w:color="auto"/>
            </w:tcBorders>
            <w:vAlign w:val="center"/>
          </w:tcPr>
          <w:p w:rsidR="00E17B58" w:rsidRPr="002B0420" w:rsidRDefault="00E17B58" w:rsidP="00D7462A">
            <w:pPr>
              <w:jc w:val="both"/>
              <w:rPr>
                <w:i/>
                <w:sz w:val="28"/>
                <w:szCs w:val="28"/>
              </w:rPr>
            </w:pPr>
            <w:r w:rsidRPr="002B0420">
              <w:rPr>
                <w:i/>
                <w:sz w:val="28"/>
                <w:szCs w:val="28"/>
              </w:rPr>
              <w:t>+ Văn thư</w:t>
            </w:r>
          </w:p>
        </w:tc>
        <w:tc>
          <w:tcPr>
            <w:tcW w:w="2707" w:type="dxa"/>
            <w:tcBorders>
              <w:top w:val="nil"/>
              <w:left w:val="single" w:sz="4" w:space="0" w:color="auto"/>
              <w:bottom w:val="single" w:sz="4" w:space="0" w:color="auto"/>
              <w:right w:val="single" w:sz="4" w:space="0" w:color="auto"/>
            </w:tcBorders>
            <w:vAlign w:val="center"/>
          </w:tcPr>
          <w:p w:rsidR="00E17B58" w:rsidRPr="002B0420" w:rsidRDefault="00E17B58"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01 giờ</w:t>
            </w:r>
          </w:p>
        </w:tc>
      </w:tr>
      <w:tr w:rsidR="00E17B58" w:rsidRPr="00636055" w:rsidTr="00D7462A">
        <w:trPr>
          <w:cantSplit/>
          <w:jc w:val="center"/>
        </w:trPr>
        <w:tc>
          <w:tcPr>
            <w:tcW w:w="1181" w:type="dxa"/>
            <w:vAlign w:val="center"/>
          </w:tcPr>
          <w:p w:rsidR="00E17B58" w:rsidRPr="002B0420" w:rsidRDefault="00E17B5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3149" w:type="dxa"/>
            <w:vAlign w:val="center"/>
          </w:tcPr>
          <w:p w:rsidR="00E17B58" w:rsidRPr="002B0420" w:rsidRDefault="00E17B58"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E17B58" w:rsidRPr="002B0420" w:rsidRDefault="00E17B58" w:rsidP="00D7462A">
            <w:pPr>
              <w:pStyle w:val="NormalWeb"/>
              <w:spacing w:before="0" w:beforeAutospacing="0" w:after="0" w:afterAutospacing="0"/>
              <w:jc w:val="center"/>
              <w:rPr>
                <w:rFonts w:ascii="Times New Roman" w:hAnsi="Times New Roman"/>
                <w:b/>
                <w:sz w:val="28"/>
                <w:szCs w:val="28"/>
              </w:rPr>
            </w:pPr>
          </w:p>
        </w:tc>
        <w:tc>
          <w:tcPr>
            <w:tcW w:w="7525" w:type="dxa"/>
            <w:tcBorders>
              <w:top w:val="single" w:sz="4" w:space="0" w:color="auto"/>
            </w:tcBorders>
          </w:tcPr>
          <w:p w:rsidR="00E17B58" w:rsidRPr="002B0420" w:rsidRDefault="00E17B58"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E17B58" w:rsidRPr="002B0420" w:rsidRDefault="00E17B58"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E17B58" w:rsidRPr="002B0420" w:rsidRDefault="00E17B58" w:rsidP="00D7462A">
            <w:pPr>
              <w:jc w:val="both"/>
              <w:rPr>
                <w:iCs/>
                <w:sz w:val="28"/>
                <w:szCs w:val="28"/>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p w:rsidR="00E17B58" w:rsidRPr="002B0420" w:rsidRDefault="00E17B58" w:rsidP="00D7462A">
            <w:pPr>
              <w:jc w:val="both"/>
              <w:rPr>
                <w:rStyle w:val="fontstyle21"/>
                <w:iCs/>
                <w:lang w:val="nl-NL"/>
              </w:rPr>
            </w:pPr>
            <w:r w:rsidRPr="00636055">
              <w:rPr>
                <w:b/>
                <w:sz w:val="28"/>
                <w:szCs w:val="28"/>
                <w:lang w:val="nl-NL"/>
              </w:rPr>
              <w:t xml:space="preserve">- Đối với hồ sơ nộp </w:t>
            </w:r>
            <w:r w:rsidRPr="002B0420">
              <w:rPr>
                <w:b/>
                <w:sz w:val="28"/>
                <w:szCs w:val="28"/>
                <w:lang w:val="vi-VN"/>
              </w:rPr>
              <w:t>trực t</w:t>
            </w:r>
            <w:r w:rsidRPr="00636055">
              <w:rPr>
                <w:b/>
                <w:sz w:val="28"/>
                <w:szCs w:val="28"/>
                <w:lang w:val="nl-NL"/>
              </w:rPr>
              <w:t>uyến:</w:t>
            </w:r>
            <w:r w:rsidRPr="00636055">
              <w:rPr>
                <w:sz w:val="28"/>
                <w:szCs w:val="28"/>
                <w:lang w:val="nl-NL"/>
              </w:rPr>
              <w:t xml:space="preserve"> </w:t>
            </w:r>
            <w:r w:rsidRPr="002B0420">
              <w:rPr>
                <w:sz w:val="28"/>
                <w:szCs w:val="28"/>
                <w:lang w:val="nl-NL"/>
              </w:rPr>
              <w:t xml:space="preserve">Cá nhân nhận kết quả trực tiếp tại </w:t>
            </w:r>
            <w:r w:rsidRPr="00636055">
              <w:rPr>
                <w:sz w:val="28"/>
                <w:szCs w:val="28"/>
                <w:lang w:val="nl-NL"/>
              </w:rPr>
              <w:t>Bộ phận tiếp nhận và trả kết quả của UBND cấp xã theo thông tin phản hồi (thư điện tử, tin nhắn) của Cổng Dịch vụ công của Tỉnh hoặc</w:t>
            </w:r>
            <w:r w:rsidRPr="00636055">
              <w:rPr>
                <w:sz w:val="26"/>
                <w:lang w:val="nl-NL"/>
              </w:rPr>
              <w:t xml:space="preserve"> </w:t>
            </w:r>
            <w:r w:rsidRPr="00636055">
              <w:rPr>
                <w:sz w:val="28"/>
                <w:szCs w:val="28"/>
                <w:lang w:val="nl-NL"/>
              </w:rPr>
              <w:t>Cổng dịch vụ công Quốc gia</w:t>
            </w:r>
            <w:r w:rsidRPr="002B0420">
              <w:rPr>
                <w:sz w:val="28"/>
                <w:szCs w:val="28"/>
                <w:lang w:val="nl-NL"/>
              </w:rPr>
              <w:t>, khi đi mang theo hồ sơ gốc để đối chiếu và nộp lại cho cán bộ tiếp nhận hồ sơ</w:t>
            </w:r>
            <w:r w:rsidRPr="002B0420">
              <w:rPr>
                <w:rStyle w:val="fontstyle21"/>
                <w:lang w:val="nl-NL"/>
              </w:rPr>
              <w:t>.</w:t>
            </w:r>
          </w:p>
        </w:tc>
        <w:tc>
          <w:tcPr>
            <w:tcW w:w="2707" w:type="dxa"/>
            <w:tcBorders>
              <w:top w:val="single" w:sz="4" w:space="0" w:color="auto"/>
            </w:tcBorders>
            <w:vAlign w:val="center"/>
          </w:tcPr>
          <w:p w:rsidR="00E17B58" w:rsidRPr="00636055" w:rsidRDefault="00E17B58"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E17B58" w:rsidRPr="00636055" w:rsidRDefault="00E17B58"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E17B58" w:rsidRPr="00636055" w:rsidRDefault="00E17B58" w:rsidP="00E17B58">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8.2. Thành phần, số lượng hồ sơ </w:t>
      </w:r>
    </w:p>
    <w:p w:rsidR="00E17B58" w:rsidRPr="00636055" w:rsidRDefault="00E17B58" w:rsidP="00E17B58">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E17B58" w:rsidRPr="002B0420" w:rsidRDefault="00E17B58" w:rsidP="00E17B58">
      <w:pPr>
        <w:ind w:firstLine="720"/>
        <w:jc w:val="both"/>
        <w:rPr>
          <w:sz w:val="28"/>
          <w:szCs w:val="28"/>
          <w:lang w:val="nl-NL"/>
        </w:rPr>
      </w:pPr>
      <w:r w:rsidRPr="00636055">
        <w:rPr>
          <w:sz w:val="28"/>
          <w:szCs w:val="28"/>
          <w:lang w:val="nl-NL"/>
        </w:rPr>
        <w:t xml:space="preserve">- </w:t>
      </w:r>
      <w:r w:rsidRPr="002B0420">
        <w:rPr>
          <w:sz w:val="28"/>
          <w:szCs w:val="28"/>
          <w:lang w:val="nl-NL"/>
        </w:rPr>
        <w:t xml:space="preserve">Bản sao giấy tờ tùy thân còn giá trị sử dụng của người yêu cầu chứng thực (xuất trình bản chính để đối chiếu); </w:t>
      </w:r>
    </w:p>
    <w:p w:rsidR="00E17B58" w:rsidRPr="002B0420" w:rsidRDefault="00E17B58" w:rsidP="00E17B58">
      <w:pPr>
        <w:ind w:firstLine="720"/>
        <w:jc w:val="both"/>
        <w:rPr>
          <w:sz w:val="28"/>
          <w:szCs w:val="28"/>
          <w:lang w:val="nl-NL"/>
        </w:rPr>
      </w:pPr>
      <w:r w:rsidRPr="002B0420">
        <w:rPr>
          <w:sz w:val="28"/>
          <w:szCs w:val="28"/>
          <w:lang w:val="nl-NL"/>
        </w:rPr>
        <w:t>- Văn bản thỏa thuận về việc sửa lỗi sai sót trong hợp đồng, giao dịch đã được chứng thực</w:t>
      </w:r>
    </w:p>
    <w:p w:rsidR="00E17B58" w:rsidRPr="002B0420" w:rsidRDefault="00E17B58" w:rsidP="00E17B58">
      <w:pPr>
        <w:ind w:firstLine="720"/>
        <w:jc w:val="both"/>
        <w:rPr>
          <w:sz w:val="28"/>
          <w:szCs w:val="28"/>
          <w:lang w:val="nl-NL"/>
        </w:rPr>
      </w:pPr>
      <w:r w:rsidRPr="002B0420">
        <w:rPr>
          <w:sz w:val="28"/>
          <w:szCs w:val="28"/>
          <w:lang w:val="nl-NL"/>
        </w:rPr>
        <w:t>- Hợp đồng, giao dịch đã được chứng thực;</w:t>
      </w:r>
    </w:p>
    <w:p w:rsidR="00E17B58" w:rsidRPr="00636055" w:rsidRDefault="00E17B58" w:rsidP="00E17B58">
      <w:pPr>
        <w:ind w:firstLine="720"/>
        <w:jc w:val="both"/>
        <w:rPr>
          <w:sz w:val="28"/>
          <w:szCs w:val="28"/>
          <w:lang w:val="nl-NL"/>
        </w:rPr>
      </w:pPr>
      <w:r w:rsidRPr="002B0420">
        <w:rPr>
          <w:sz w:val="28"/>
          <w:szCs w:val="28"/>
          <w:lang w:val="nl-NL"/>
        </w:rPr>
        <w:t xml:space="preserve">- Bản sao giấy chứng nhận quyền sở hữu, quyền sử dụng hoặc bản sao giấy tờ thay </w:t>
      </w:r>
      <w:r w:rsidRPr="002B0420">
        <w:rPr>
          <w:sz w:val="28"/>
          <w:szCs w:val="28"/>
          <w:lang w:val="nl-NL"/>
        </w:rPr>
        <w:lastRenderedPageBreak/>
        <w:t>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r w:rsidRPr="00636055">
        <w:rPr>
          <w:sz w:val="28"/>
          <w:szCs w:val="28"/>
          <w:lang w:val="nl-NL"/>
        </w:rPr>
        <w:t xml:space="preserve"> </w:t>
      </w:r>
    </w:p>
    <w:p w:rsidR="00E17B58" w:rsidRPr="00636055" w:rsidRDefault="00E17B58" w:rsidP="00E17B58">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E17B58" w:rsidRPr="00636055" w:rsidRDefault="00E17B58" w:rsidP="00E17B58">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8.3. Đối tượng thực hiện thủ tục hành chính: </w:t>
      </w:r>
      <w:r w:rsidRPr="00636055">
        <w:rPr>
          <w:rFonts w:ascii="Times New Roman" w:hAnsi="Times New Roman"/>
          <w:sz w:val="28"/>
          <w:szCs w:val="28"/>
          <w:lang w:val="nl-NL"/>
        </w:rPr>
        <w:t>Cá nhân, tổ chức</w:t>
      </w:r>
    </w:p>
    <w:p w:rsidR="00E17B58" w:rsidRPr="00636055" w:rsidRDefault="00E17B58" w:rsidP="00E17B58">
      <w:pPr>
        <w:ind w:firstLine="720"/>
        <w:jc w:val="both"/>
        <w:rPr>
          <w:sz w:val="28"/>
          <w:szCs w:val="28"/>
          <w:lang w:val="nl-NL"/>
        </w:rPr>
      </w:pPr>
      <w:r w:rsidRPr="00636055">
        <w:rPr>
          <w:b/>
          <w:bCs/>
          <w:sz w:val="28"/>
          <w:szCs w:val="28"/>
          <w:lang w:val="nl-NL"/>
        </w:rPr>
        <w:t xml:space="preserve">8.4. Cơ quan giải quyết thủ tục hành chính: </w:t>
      </w:r>
      <w:r w:rsidRPr="00636055">
        <w:rPr>
          <w:sz w:val="28"/>
          <w:szCs w:val="28"/>
          <w:lang w:val="nl-NL"/>
        </w:rPr>
        <w:t>Ủy ban nhân dân cấp xã.</w:t>
      </w:r>
    </w:p>
    <w:p w:rsidR="00E17B58" w:rsidRPr="00636055" w:rsidRDefault="00E17B58" w:rsidP="00E17B58">
      <w:pPr>
        <w:ind w:firstLine="720"/>
        <w:jc w:val="both"/>
        <w:rPr>
          <w:sz w:val="28"/>
          <w:szCs w:val="28"/>
          <w:lang w:val="nl-NL"/>
        </w:rPr>
      </w:pPr>
      <w:r w:rsidRPr="00636055">
        <w:rPr>
          <w:b/>
          <w:bCs/>
          <w:sz w:val="28"/>
          <w:szCs w:val="28"/>
          <w:lang w:val="nl-NL"/>
        </w:rPr>
        <w:t xml:space="preserve">8.5. Kết quả thực hiện thủ tục hành chính: </w:t>
      </w:r>
      <w:r w:rsidRPr="00636055">
        <w:rPr>
          <w:spacing w:val="-4"/>
          <w:sz w:val="28"/>
          <w:szCs w:val="28"/>
          <w:lang w:val="nl-NL"/>
        </w:rPr>
        <w:t xml:space="preserve">Hợp đồng, giao dịch </w:t>
      </w:r>
      <w:r w:rsidRPr="00636055">
        <w:rPr>
          <w:sz w:val="28"/>
          <w:szCs w:val="28"/>
          <w:lang w:val="nl-NL"/>
        </w:rPr>
        <w:t>được sửa lỗi kỹ thuật</w:t>
      </w:r>
      <w:r w:rsidRPr="00636055">
        <w:rPr>
          <w:spacing w:val="-4"/>
          <w:sz w:val="28"/>
          <w:szCs w:val="28"/>
          <w:lang w:val="nl-NL"/>
        </w:rPr>
        <w:t>.</w:t>
      </w:r>
    </w:p>
    <w:p w:rsidR="00E17B58" w:rsidRPr="00636055" w:rsidRDefault="00E17B58" w:rsidP="00E17B58">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8.6. Phí, lệ phí:</w:t>
      </w:r>
      <w:r w:rsidRPr="00636055">
        <w:rPr>
          <w:rFonts w:ascii="Times New Roman" w:hAnsi="Times New Roman"/>
          <w:sz w:val="28"/>
          <w:szCs w:val="28"/>
          <w:lang w:val="nl-NL"/>
        </w:rPr>
        <w:t> 25.000 đồng/hợp đồng, giao dịch.</w:t>
      </w:r>
    </w:p>
    <w:p w:rsidR="00E17B58" w:rsidRPr="00636055" w:rsidRDefault="00E17B58" w:rsidP="00E17B58">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8.7. Tên mẫu đơn, mẫu tờ khai: </w:t>
      </w:r>
      <w:r w:rsidRPr="00636055">
        <w:rPr>
          <w:rFonts w:ascii="Times New Roman" w:hAnsi="Times New Roman"/>
          <w:sz w:val="28"/>
          <w:szCs w:val="28"/>
          <w:lang w:val="nl-NL"/>
        </w:rPr>
        <w:t>Không.</w:t>
      </w:r>
    </w:p>
    <w:p w:rsidR="00E17B58" w:rsidRPr="00636055" w:rsidRDefault="00E17B58" w:rsidP="00E17B58">
      <w:pPr>
        <w:ind w:firstLine="720"/>
        <w:jc w:val="both"/>
        <w:rPr>
          <w:sz w:val="28"/>
          <w:lang w:val="nl-NL"/>
        </w:rPr>
      </w:pPr>
      <w:r w:rsidRPr="002B0420">
        <w:rPr>
          <w:b/>
          <w:bCs/>
          <w:sz w:val="28"/>
          <w:szCs w:val="28"/>
          <w:lang w:val="hr-HR"/>
        </w:rPr>
        <w:t xml:space="preserve">8.8. Yêu cầu, điều kiện thực hiện thủ tục hành chính: </w:t>
      </w:r>
      <w:r w:rsidRPr="002B0420">
        <w:rPr>
          <w:bCs/>
          <w:sz w:val="28"/>
          <w:szCs w:val="28"/>
          <w:lang w:val="hr-HR"/>
        </w:rPr>
        <w:t>Không</w:t>
      </w:r>
    </w:p>
    <w:p w:rsidR="00E17B58" w:rsidRPr="00636055" w:rsidRDefault="00E17B58" w:rsidP="00E17B58">
      <w:pPr>
        <w:ind w:firstLine="720"/>
        <w:jc w:val="both"/>
        <w:rPr>
          <w:b/>
          <w:bCs/>
          <w:sz w:val="28"/>
          <w:szCs w:val="28"/>
          <w:lang w:val="nl-NL"/>
        </w:rPr>
      </w:pPr>
      <w:r w:rsidRPr="00636055">
        <w:rPr>
          <w:b/>
          <w:bCs/>
          <w:sz w:val="28"/>
          <w:szCs w:val="28"/>
          <w:lang w:val="nl-NL"/>
        </w:rPr>
        <w:t xml:space="preserve">8.9. Căn cứ pháp lý của thủ tục hành chính </w:t>
      </w:r>
    </w:p>
    <w:p w:rsidR="00E17B58" w:rsidRPr="00636055" w:rsidRDefault="00E17B58" w:rsidP="00E17B58">
      <w:pPr>
        <w:ind w:firstLine="720"/>
        <w:jc w:val="both"/>
        <w:rPr>
          <w:sz w:val="28"/>
          <w:szCs w:val="28"/>
          <w:lang w:val="nl-NL"/>
        </w:rPr>
      </w:pPr>
      <w:r w:rsidRPr="00636055">
        <w:rPr>
          <w:sz w:val="28"/>
          <w:szCs w:val="28"/>
          <w:lang w:val="nl-NL"/>
        </w:rPr>
        <w:t>- Điều 5, 7, 39 Nghị định số 23/2015/NĐ-CP ngày 16/02/2015 của Chính phủ về cấp bản sao từ bản chính, chứng thực chữ ký và chứng thực hợp đồng, giao dịch;</w:t>
      </w:r>
    </w:p>
    <w:p w:rsidR="00E17B58" w:rsidRPr="00636055" w:rsidRDefault="00E17B58" w:rsidP="00E17B58">
      <w:pPr>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E17B58" w:rsidRPr="002B0420" w:rsidRDefault="00E17B58" w:rsidP="00E17B58">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b/>
          <w:sz w:val="28"/>
          <w:szCs w:val="28"/>
          <w:lang w:val="nl-NL"/>
        </w:rPr>
        <w:t>8.10.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272"/>
      </w:tblGrid>
      <w:tr w:rsidR="00E17B58" w:rsidRPr="002B042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jc w:val="center"/>
              <w:rPr>
                <w:sz w:val="28"/>
                <w:szCs w:val="28"/>
                <w:lang w:val="nl-NL"/>
              </w:rPr>
            </w:pPr>
            <w:r w:rsidRPr="002B0420">
              <w:rPr>
                <w:b/>
                <w:bCs/>
                <w:sz w:val="28"/>
                <w:szCs w:val="28"/>
                <w:lang w:val="nl-NL"/>
              </w:rPr>
              <w:t>Thời gian lưu</w:t>
            </w:r>
          </w:p>
        </w:tc>
      </w:tr>
      <w:tr w:rsidR="00E17B58"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rPr>
                <w:sz w:val="28"/>
                <w:szCs w:val="28"/>
                <w:lang w:val="nl-NL"/>
              </w:rPr>
            </w:pPr>
            <w:r w:rsidRPr="002B0420">
              <w:rPr>
                <w:sz w:val="28"/>
                <w:szCs w:val="28"/>
                <w:lang w:val="nl-NL"/>
              </w:rPr>
              <w:t>- Như mục 8.2;</w:t>
            </w:r>
          </w:p>
          <w:p w:rsidR="00E17B58" w:rsidRPr="002B0420" w:rsidRDefault="00E17B58"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E17B58" w:rsidRPr="002B0420" w:rsidRDefault="00E17B58" w:rsidP="00D7462A">
            <w:pPr>
              <w:rPr>
                <w:sz w:val="28"/>
                <w:szCs w:val="28"/>
                <w:lang w:val="nl-NL"/>
              </w:rPr>
            </w:pPr>
            <w:r w:rsidRPr="002B0420">
              <w:rPr>
                <w:sz w:val="28"/>
                <w:szCs w:val="28"/>
                <w:lang w:val="nl-NL"/>
              </w:rPr>
              <w:t>- Hồ sơ thẩm định (nếu có)</w:t>
            </w:r>
          </w:p>
          <w:p w:rsidR="00E17B58" w:rsidRPr="002B0420" w:rsidRDefault="00E17B58" w:rsidP="00D7462A">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jc w:val="center"/>
              <w:rPr>
                <w:b/>
                <w:sz w:val="28"/>
                <w:szCs w:val="28"/>
                <w:lang w:val="nl-NL"/>
              </w:rPr>
            </w:pPr>
            <w:r w:rsidRPr="00636055">
              <w:rPr>
                <w:sz w:val="28"/>
                <w:szCs w:val="28"/>
                <w:lang w:val="nl-NL"/>
              </w:rPr>
              <w:t>Công chức Tư pháp – Hộ tịch được giao xử lý hồ sơ</w:t>
            </w:r>
          </w:p>
        </w:tc>
        <w:tc>
          <w:tcPr>
            <w:tcW w:w="1136" w:type="pct"/>
            <w:vMerge w:val="restart"/>
            <w:tcBorders>
              <w:top w:val="single" w:sz="4" w:space="0" w:color="auto"/>
              <w:left w:val="single" w:sz="4" w:space="0" w:color="auto"/>
              <w:right w:val="single" w:sz="4" w:space="0" w:color="auto"/>
            </w:tcBorders>
            <w:vAlign w:val="center"/>
          </w:tcPr>
          <w:p w:rsidR="00E17B58" w:rsidRPr="002B0420" w:rsidRDefault="00E17B58" w:rsidP="00D7462A">
            <w:pPr>
              <w:jc w:val="center"/>
              <w:rPr>
                <w:sz w:val="28"/>
                <w:szCs w:val="28"/>
                <w:lang w:val="nl-NL"/>
              </w:rPr>
            </w:pPr>
            <w:r w:rsidRPr="002B0420">
              <w:rPr>
                <w:sz w:val="28"/>
                <w:szCs w:val="28"/>
                <w:lang w:val="nl-NL"/>
              </w:rPr>
              <w:t>Từ 01 năm, sau đó chuyển hồ sơ đến kho lưu trữ của UBND cấp xã</w:t>
            </w:r>
          </w:p>
        </w:tc>
      </w:tr>
      <w:tr w:rsidR="00E17B58"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E17B58" w:rsidRPr="00636055" w:rsidRDefault="00E17B58"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w:t>
            </w:r>
            <w:r w:rsidRPr="00636055">
              <w:rPr>
                <w:rFonts w:ascii="Times New Roman" w:hAnsi="Times New Roman"/>
                <w:b/>
                <w:sz w:val="28"/>
                <w:szCs w:val="28"/>
                <w:lang w:val="nl-NL"/>
              </w:rPr>
              <w:t xml:space="preserve">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r w:rsidRPr="00636055">
              <w:rPr>
                <w:rFonts w:ascii="Times New Roman" w:hAnsi="Times New Roman"/>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E17B58" w:rsidRPr="002B0420" w:rsidRDefault="00E17B58"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E17B58" w:rsidRPr="002B0420" w:rsidRDefault="00E17B58" w:rsidP="00D7462A">
            <w:pPr>
              <w:rPr>
                <w:sz w:val="28"/>
                <w:szCs w:val="28"/>
                <w:lang w:val="nl-NL"/>
              </w:rPr>
            </w:pPr>
          </w:p>
        </w:tc>
      </w:tr>
    </w:tbl>
    <w:p w:rsidR="00E17B58" w:rsidRPr="00636055" w:rsidRDefault="00E17B58" w:rsidP="00E17B58">
      <w:pPr>
        <w:shd w:val="clear" w:color="auto" w:fill="FFFFFF"/>
        <w:spacing w:before="120" w:after="120"/>
        <w:jc w:val="both"/>
        <w:rPr>
          <w:bCs/>
          <w:i/>
          <w:color w:val="538135"/>
          <w:sz w:val="26"/>
          <w:szCs w:val="26"/>
          <w:lang w:val="nl-NL"/>
        </w:rPr>
      </w:pPr>
      <w:r w:rsidRPr="00636055">
        <w:rPr>
          <w:bCs/>
          <w:i/>
          <w:sz w:val="28"/>
          <w:szCs w:val="28"/>
          <w:lang w:val="nl-NL"/>
        </w:rPr>
        <w:t>Ghi chú: Sửa đổi quy trình tiếp nhận và trả kết quả giải quyết thủ tục hành chính;</w:t>
      </w:r>
      <w:r w:rsidRPr="00636055">
        <w:rPr>
          <w:i/>
          <w:color w:val="538135"/>
          <w:sz w:val="26"/>
          <w:szCs w:val="26"/>
          <w:lang w:val="nl-NL"/>
        </w:rPr>
        <w:t xml:space="preserve"> Sửa đổi địa điểm nộp hồ sơ thủ tục hành chính.</w:t>
      </w:r>
    </w:p>
    <w:p w:rsidR="00D32FBB" w:rsidRDefault="00D32FBB"/>
    <w:sectPr w:rsidR="00D32FBB" w:rsidSect="00E17B5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58"/>
    <w:rsid w:val="00D32FBB"/>
    <w:rsid w:val="00E1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C263D-A783-4EC7-884B-D0C84168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7B58"/>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7B58"/>
    <w:pPr>
      <w:ind w:left="720"/>
      <w:contextualSpacing/>
    </w:pPr>
  </w:style>
  <w:style w:type="paragraph" w:styleId="NormalWeb">
    <w:name w:val="Normal (Web)"/>
    <w:basedOn w:val="Normal"/>
    <w:link w:val="NormalWebChar"/>
    <w:uiPriority w:val="99"/>
    <w:rsid w:val="00E17B58"/>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E17B5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17B58"/>
    <w:rPr>
      <w:rFonts w:ascii="TimesNewRomanPS-BoldMT" w:hAnsi="TimesNewRomanPS-BoldMT" w:hint="default"/>
      <w:b/>
      <w:bCs/>
      <w:i w:val="0"/>
      <w:iCs w:val="0"/>
      <w:color w:val="000000"/>
      <w:sz w:val="28"/>
      <w:szCs w:val="28"/>
    </w:rPr>
  </w:style>
  <w:style w:type="character" w:customStyle="1" w:styleId="fontstyle21">
    <w:name w:val="fontstyle21"/>
    <w:rsid w:val="00E17B58"/>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E17B58"/>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2024-08-06T10:36:00Z</dcterms:created>
  <dcterms:modified xsi:type="dcterms:W3CDTF">2024-08-06T10:37:00Z</dcterms:modified>
</cp:coreProperties>
</file>